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4C9" w:rsidRPr="00D124C9" w:rsidRDefault="00D124C9" w:rsidP="00D124C9">
      <w:pPr>
        <w:jc w:val="center"/>
        <w:rPr>
          <w:b/>
          <w:sz w:val="28"/>
          <w:szCs w:val="28"/>
        </w:rPr>
      </w:pPr>
      <w:r w:rsidRPr="00D124C9">
        <w:rPr>
          <w:b/>
          <w:sz w:val="28"/>
          <w:szCs w:val="28"/>
        </w:rPr>
        <w:t>Repertoire Suggestions: Top 10 Teaching Pieces</w:t>
      </w:r>
    </w:p>
    <w:p w:rsidR="00D124C9" w:rsidRDefault="00D124C9" w:rsidP="00D124C9">
      <w:pPr>
        <w:jc w:val="center"/>
      </w:pPr>
      <w:r>
        <w:t xml:space="preserve">Richard </w:t>
      </w:r>
      <w:proofErr w:type="spellStart"/>
      <w:r>
        <w:t>Tengowski</w:t>
      </w:r>
      <w:proofErr w:type="spellEnd"/>
    </w:p>
    <w:p w:rsidR="00D124C9" w:rsidRDefault="00D124C9" w:rsidP="00D124C9"/>
    <w:p w:rsidR="00D124C9" w:rsidRDefault="00D124C9" w:rsidP="00D124C9">
      <w:pPr>
        <w:tabs>
          <w:tab w:val="left" w:pos="1440"/>
        </w:tabs>
      </w:pPr>
      <w:r>
        <w:t xml:space="preserve">Grade </w:t>
      </w:r>
      <w:proofErr w:type="gramStart"/>
      <w:r>
        <w:t>2</w:t>
      </w:r>
      <w:r>
        <w:tab/>
      </w:r>
      <w:r w:rsidRPr="00D124C9">
        <w:rPr>
          <w:b/>
        </w:rPr>
        <w:t>Air</w:t>
      </w:r>
      <w:proofErr w:type="gramEnd"/>
      <w:r w:rsidRPr="00D124C9">
        <w:rPr>
          <w:b/>
        </w:rPr>
        <w:t xml:space="preserve"> for Band</w:t>
      </w:r>
      <w:r>
        <w:t xml:space="preserve"> by F. Erickson</w:t>
      </w:r>
    </w:p>
    <w:p w:rsidR="00D124C9" w:rsidRDefault="00D124C9" w:rsidP="00D124C9">
      <w:pPr>
        <w:tabs>
          <w:tab w:val="left" w:pos="1440"/>
        </w:tabs>
        <w:ind w:left="1440"/>
      </w:pPr>
      <w:r>
        <w:t>This graceful classic allows the ensemble to develop tone, sustained melodic lines, moving voices, and intonation.</w:t>
      </w:r>
    </w:p>
    <w:p w:rsidR="00D124C9" w:rsidRDefault="00D124C9" w:rsidP="00D124C9">
      <w:pPr>
        <w:tabs>
          <w:tab w:val="left" w:pos="1440"/>
        </w:tabs>
        <w:ind w:left="1440"/>
      </w:pPr>
      <w:bookmarkStart w:id="0" w:name="_GoBack"/>
      <w:bookmarkEnd w:id="0"/>
      <w:r>
        <w:t xml:space="preserve"> </w:t>
      </w:r>
      <w:r>
        <w:tab/>
        <w:t xml:space="preserve"> </w:t>
      </w:r>
    </w:p>
    <w:p w:rsidR="00D124C9" w:rsidRDefault="00D124C9" w:rsidP="00D124C9">
      <w:pPr>
        <w:tabs>
          <w:tab w:val="left" w:pos="1440"/>
        </w:tabs>
      </w:pPr>
      <w:r>
        <w:t>Grade 2</w:t>
      </w:r>
      <w:r>
        <w:tab/>
      </w:r>
      <w:r w:rsidRPr="00D124C9">
        <w:rPr>
          <w:b/>
        </w:rPr>
        <w:t>Portrait of a Clown</w:t>
      </w:r>
      <w:r>
        <w:t xml:space="preserve"> by F. </w:t>
      </w:r>
      <w:proofErr w:type="spellStart"/>
      <w:r>
        <w:t>Tichelli</w:t>
      </w:r>
      <w:proofErr w:type="spellEnd"/>
    </w:p>
    <w:p w:rsidR="00D124C9" w:rsidRDefault="00D124C9" w:rsidP="00D124C9">
      <w:pPr>
        <w:tabs>
          <w:tab w:val="left" w:pos="1440"/>
        </w:tabs>
        <w:ind w:left="1440"/>
      </w:pPr>
      <w:r>
        <w:t xml:space="preserve">This programmatic piece depicts the many faces and characters of a clown. It is sometimes comical, happy, </w:t>
      </w:r>
      <w:proofErr w:type="gramStart"/>
      <w:r>
        <w:t>bouncy</w:t>
      </w:r>
      <w:proofErr w:type="gramEnd"/>
      <w:r>
        <w:t xml:space="preserve"> and sometimes gentle, sad, and hopeful. This piece allows students to express several different styles of music, without changing the tempo or speed of the song.</w:t>
      </w:r>
    </w:p>
    <w:p w:rsidR="00D124C9" w:rsidRDefault="00D124C9" w:rsidP="00D124C9">
      <w:pPr>
        <w:tabs>
          <w:tab w:val="left" w:pos="1440"/>
        </w:tabs>
        <w:ind w:left="1440"/>
      </w:pPr>
      <w:r>
        <w:t xml:space="preserve"> </w:t>
      </w:r>
      <w:r>
        <w:tab/>
        <w:t xml:space="preserve"> </w:t>
      </w:r>
    </w:p>
    <w:p w:rsidR="00D124C9" w:rsidRDefault="00D124C9" w:rsidP="00D124C9">
      <w:pPr>
        <w:tabs>
          <w:tab w:val="left" w:pos="1440"/>
        </w:tabs>
      </w:pPr>
      <w:r>
        <w:t xml:space="preserve">Grade </w:t>
      </w:r>
      <w:proofErr w:type="gramStart"/>
      <w:r>
        <w:t>2</w:t>
      </w:r>
      <w:r>
        <w:tab/>
      </w:r>
      <w:r w:rsidRPr="00D124C9">
        <w:rPr>
          <w:b/>
        </w:rPr>
        <w:t>Korean Folk Rhapsody</w:t>
      </w:r>
      <w:proofErr w:type="gramEnd"/>
      <w:r>
        <w:t xml:space="preserve"> or Song by Curnow, Gingery, or </w:t>
      </w:r>
      <w:proofErr w:type="spellStart"/>
      <w:r>
        <w:t>Ployhar</w:t>
      </w:r>
      <w:proofErr w:type="spellEnd"/>
    </w:p>
    <w:p w:rsidR="00D124C9" w:rsidRDefault="00D124C9" w:rsidP="00D124C9">
      <w:pPr>
        <w:tabs>
          <w:tab w:val="left" w:pos="1440"/>
        </w:tabs>
        <w:ind w:left="1440"/>
      </w:pPr>
      <w:r>
        <w:t xml:space="preserve">Based on the Korean folk song, </w:t>
      </w:r>
      <w:proofErr w:type="spellStart"/>
      <w:r>
        <w:t>Ahrirang</w:t>
      </w:r>
      <w:proofErr w:type="spellEnd"/>
      <w:r>
        <w:t xml:space="preserve">, all three versions are tuneful, have cultural significance and </w:t>
      </w:r>
      <w:proofErr w:type="gramStart"/>
      <w:r>
        <w:t>allows</w:t>
      </w:r>
      <w:proofErr w:type="gramEnd"/>
      <w:r>
        <w:t xml:space="preserve"> the students to perform in a variety of styles. The melody, based on a pentatonic scale, provides the tools for fail-proof improvisation.</w:t>
      </w:r>
    </w:p>
    <w:p w:rsidR="00D124C9" w:rsidRDefault="00D124C9" w:rsidP="00D124C9">
      <w:pPr>
        <w:tabs>
          <w:tab w:val="left" w:pos="1440"/>
        </w:tabs>
        <w:ind w:left="1440"/>
      </w:pPr>
      <w:r>
        <w:t xml:space="preserve"> </w:t>
      </w:r>
      <w:r>
        <w:tab/>
        <w:t xml:space="preserve"> </w:t>
      </w:r>
    </w:p>
    <w:p w:rsidR="00D124C9" w:rsidRDefault="00D124C9" w:rsidP="00D124C9">
      <w:pPr>
        <w:tabs>
          <w:tab w:val="left" w:pos="1440"/>
        </w:tabs>
      </w:pPr>
      <w:r>
        <w:t xml:space="preserve">Grade </w:t>
      </w:r>
      <w:proofErr w:type="gramStart"/>
      <w:r>
        <w:t>2</w:t>
      </w:r>
      <w:r>
        <w:tab/>
      </w:r>
      <w:r w:rsidRPr="00D124C9">
        <w:rPr>
          <w:b/>
        </w:rPr>
        <w:t>Headless Horseman</w:t>
      </w:r>
      <w:proofErr w:type="gramEnd"/>
      <w:r>
        <w:t xml:space="preserve"> by T. </w:t>
      </w:r>
      <w:proofErr w:type="spellStart"/>
      <w:r>
        <w:t>Broege</w:t>
      </w:r>
      <w:proofErr w:type="spellEnd"/>
    </w:p>
    <w:p w:rsidR="00D124C9" w:rsidRDefault="00D124C9" w:rsidP="00D124C9">
      <w:pPr>
        <w:tabs>
          <w:tab w:val="left" w:pos="1440"/>
        </w:tabs>
        <w:ind w:left="1440"/>
      </w:pPr>
      <w:r>
        <w:t>This programmatic work is based on Washington Irving's The Legend of Sleepy Hollow. Literary connections can easily be made in this contemporary work. The students will have an effective experience if you are creative with your CMP Plan.</w:t>
      </w:r>
    </w:p>
    <w:p w:rsidR="00D124C9" w:rsidRDefault="00D124C9" w:rsidP="00D124C9">
      <w:pPr>
        <w:tabs>
          <w:tab w:val="left" w:pos="1440"/>
        </w:tabs>
        <w:ind w:left="1440"/>
      </w:pPr>
      <w:r>
        <w:t xml:space="preserve"> </w:t>
      </w:r>
      <w:r>
        <w:tab/>
        <w:t xml:space="preserve"> </w:t>
      </w:r>
    </w:p>
    <w:p w:rsidR="00D124C9" w:rsidRDefault="00D124C9" w:rsidP="00D124C9">
      <w:pPr>
        <w:tabs>
          <w:tab w:val="left" w:pos="1440"/>
        </w:tabs>
      </w:pPr>
      <w:r>
        <w:t>Grade 2</w:t>
      </w:r>
      <w:r>
        <w:tab/>
      </w:r>
      <w:r w:rsidRPr="00D124C9">
        <w:rPr>
          <w:b/>
        </w:rPr>
        <w:t>Soldier's Procession and Sword Dance</w:t>
      </w:r>
      <w:r>
        <w:t xml:space="preserve"> by B. Margolis</w:t>
      </w:r>
    </w:p>
    <w:p w:rsidR="00D124C9" w:rsidRDefault="00D124C9" w:rsidP="00D124C9">
      <w:pPr>
        <w:tabs>
          <w:tab w:val="left" w:pos="1440"/>
        </w:tabs>
        <w:ind w:left="1440"/>
      </w:pPr>
      <w:r>
        <w:t>This piece consists of two Renaissance tunes that are arranged for contemporary concert band. Polyphonic in texture, there are significant stylistic and historical connections to be made.</w:t>
      </w:r>
    </w:p>
    <w:p w:rsidR="00D124C9" w:rsidRDefault="00D124C9" w:rsidP="00D124C9">
      <w:pPr>
        <w:tabs>
          <w:tab w:val="left" w:pos="1440"/>
        </w:tabs>
        <w:ind w:left="1440"/>
      </w:pPr>
      <w:r>
        <w:t xml:space="preserve"> </w:t>
      </w:r>
      <w:r>
        <w:tab/>
        <w:t xml:space="preserve"> </w:t>
      </w:r>
    </w:p>
    <w:p w:rsidR="00D124C9" w:rsidRDefault="00D124C9" w:rsidP="00D124C9">
      <w:pPr>
        <w:tabs>
          <w:tab w:val="left" w:pos="1440"/>
        </w:tabs>
      </w:pPr>
      <w:r>
        <w:t xml:space="preserve">Grade </w:t>
      </w:r>
      <w:proofErr w:type="gramStart"/>
      <w:r>
        <w:t>3</w:t>
      </w:r>
      <w:r>
        <w:tab/>
      </w:r>
      <w:r w:rsidRPr="00D124C9">
        <w:rPr>
          <w:b/>
        </w:rPr>
        <w:t>Overture</w:t>
      </w:r>
      <w:proofErr w:type="gramEnd"/>
      <w:r w:rsidRPr="00D124C9">
        <w:rPr>
          <w:b/>
        </w:rPr>
        <w:t xml:space="preserve"> for Winds</w:t>
      </w:r>
      <w:r>
        <w:t xml:space="preserve"> by C. Carter</w:t>
      </w:r>
    </w:p>
    <w:p w:rsidR="00D124C9" w:rsidRDefault="00D124C9" w:rsidP="00D124C9">
      <w:pPr>
        <w:tabs>
          <w:tab w:val="left" w:pos="1440"/>
        </w:tabs>
        <w:ind w:left="1440"/>
      </w:pPr>
      <w:r>
        <w:t>This classic piece serves as an excellent template to teaching overture form. The composition demonstrates a proper a balance between repetition and contrast.</w:t>
      </w:r>
    </w:p>
    <w:p w:rsidR="00D124C9" w:rsidRDefault="00D124C9" w:rsidP="00D124C9">
      <w:pPr>
        <w:tabs>
          <w:tab w:val="left" w:pos="1440"/>
        </w:tabs>
        <w:ind w:left="1440"/>
      </w:pPr>
      <w:r>
        <w:t xml:space="preserve"> </w:t>
      </w:r>
      <w:r>
        <w:tab/>
        <w:t xml:space="preserve"> </w:t>
      </w:r>
    </w:p>
    <w:p w:rsidR="00D124C9" w:rsidRDefault="00D124C9" w:rsidP="00D124C9">
      <w:pPr>
        <w:tabs>
          <w:tab w:val="left" w:pos="1440"/>
        </w:tabs>
      </w:pPr>
      <w:r>
        <w:t>Grade 3+</w:t>
      </w:r>
      <w:r>
        <w:tab/>
      </w:r>
      <w:r w:rsidRPr="00D124C9">
        <w:rPr>
          <w:b/>
        </w:rPr>
        <w:t>Aquarium</w:t>
      </w:r>
      <w:r>
        <w:t xml:space="preserve"> by J. </w:t>
      </w:r>
      <w:proofErr w:type="spellStart"/>
      <w:r>
        <w:t>deMeij</w:t>
      </w:r>
      <w:proofErr w:type="spellEnd"/>
    </w:p>
    <w:p w:rsidR="00D124C9" w:rsidRDefault="00D124C9" w:rsidP="00D124C9">
      <w:pPr>
        <w:tabs>
          <w:tab w:val="left" w:pos="1440"/>
        </w:tabs>
        <w:ind w:left="1440"/>
      </w:pPr>
      <w:r>
        <w:t>This programmatic suite is full of great compositional devices and full rich scoring.</w:t>
      </w:r>
    </w:p>
    <w:p w:rsidR="00D124C9" w:rsidRDefault="00D124C9" w:rsidP="00D124C9">
      <w:pPr>
        <w:tabs>
          <w:tab w:val="left" w:pos="1440"/>
        </w:tabs>
        <w:ind w:left="1440"/>
      </w:pPr>
      <w:r>
        <w:t xml:space="preserve"> </w:t>
      </w:r>
      <w:r>
        <w:tab/>
        <w:t xml:space="preserve"> </w:t>
      </w:r>
    </w:p>
    <w:p w:rsidR="00D124C9" w:rsidRDefault="00D124C9" w:rsidP="00D124C9">
      <w:pPr>
        <w:tabs>
          <w:tab w:val="left" w:pos="1440"/>
        </w:tabs>
      </w:pPr>
      <w:r>
        <w:t>Grade 3</w:t>
      </w:r>
      <w:r>
        <w:tab/>
      </w:r>
      <w:r w:rsidRPr="00D124C9">
        <w:rPr>
          <w:b/>
        </w:rPr>
        <w:t>Prelude &amp; Fugue in G Minor</w:t>
      </w:r>
      <w:r>
        <w:t xml:space="preserve"> by J.S. Bach/</w:t>
      </w:r>
      <w:proofErr w:type="spellStart"/>
      <w:r>
        <w:t>Moehlmann</w:t>
      </w:r>
      <w:proofErr w:type="spellEnd"/>
    </w:p>
    <w:p w:rsidR="00D124C9" w:rsidRDefault="00D124C9" w:rsidP="00D124C9">
      <w:pPr>
        <w:tabs>
          <w:tab w:val="left" w:pos="1440"/>
        </w:tabs>
        <w:ind w:left="1440"/>
      </w:pPr>
      <w:proofErr w:type="gramStart"/>
      <w:r>
        <w:t>Allows students</w:t>
      </w:r>
      <w:proofErr w:type="gramEnd"/>
      <w:r>
        <w:t xml:space="preserve"> to experience Bach's contrapuntal writing. </w:t>
      </w:r>
      <w:proofErr w:type="gramStart"/>
      <w:r>
        <w:t>A great piece to teach the significance of Bach ingenuity and the elements of Baroque music.</w:t>
      </w:r>
      <w:proofErr w:type="gramEnd"/>
    </w:p>
    <w:p w:rsidR="00D124C9" w:rsidRDefault="00D124C9" w:rsidP="00D124C9">
      <w:pPr>
        <w:tabs>
          <w:tab w:val="left" w:pos="1440"/>
        </w:tabs>
        <w:ind w:left="1440"/>
      </w:pPr>
      <w:r>
        <w:t xml:space="preserve"> </w:t>
      </w:r>
      <w:r>
        <w:tab/>
        <w:t xml:space="preserve"> </w:t>
      </w:r>
    </w:p>
    <w:p w:rsidR="00D124C9" w:rsidRDefault="00D124C9" w:rsidP="00D124C9">
      <w:pPr>
        <w:tabs>
          <w:tab w:val="left" w:pos="1440"/>
        </w:tabs>
      </w:pPr>
      <w:r>
        <w:t xml:space="preserve">Grade </w:t>
      </w:r>
      <w:proofErr w:type="gramStart"/>
      <w:r>
        <w:t>4</w:t>
      </w:r>
      <w:r>
        <w:tab/>
      </w:r>
      <w:r w:rsidRPr="00D124C9">
        <w:rPr>
          <w:b/>
        </w:rPr>
        <w:t>Suite</w:t>
      </w:r>
      <w:proofErr w:type="gramEnd"/>
      <w:r w:rsidRPr="00D124C9">
        <w:rPr>
          <w:b/>
        </w:rPr>
        <w:t xml:space="preserve"> in </w:t>
      </w:r>
      <w:proofErr w:type="spellStart"/>
      <w:r w:rsidRPr="00D124C9">
        <w:rPr>
          <w:b/>
        </w:rPr>
        <w:t>Eb</w:t>
      </w:r>
      <w:proofErr w:type="spellEnd"/>
      <w:r>
        <w:t xml:space="preserve"> by G. Holst</w:t>
      </w:r>
    </w:p>
    <w:p w:rsidR="00D124C9" w:rsidRDefault="00D124C9" w:rsidP="00D124C9">
      <w:pPr>
        <w:tabs>
          <w:tab w:val="left" w:pos="1440"/>
        </w:tabs>
        <w:ind w:left="1440"/>
      </w:pPr>
      <w:proofErr w:type="gramStart"/>
      <w:r>
        <w:t>Cornerstone of the concert band literature.</w:t>
      </w:r>
      <w:proofErr w:type="gramEnd"/>
      <w:r>
        <w:t xml:space="preserve"> Contains originality, craftsmanship in compositional design and musical decisions, aesthetic appeal, continuity, and balance between repetition and contrast. Examining and dissecting each movement reveals ingenuity.</w:t>
      </w:r>
    </w:p>
    <w:p w:rsidR="00D124C9" w:rsidRDefault="00D124C9" w:rsidP="00D124C9">
      <w:pPr>
        <w:tabs>
          <w:tab w:val="left" w:pos="1440"/>
        </w:tabs>
        <w:ind w:left="1440"/>
      </w:pPr>
      <w:r>
        <w:t xml:space="preserve"> </w:t>
      </w:r>
      <w:r>
        <w:tab/>
        <w:t xml:space="preserve"> </w:t>
      </w:r>
    </w:p>
    <w:p w:rsidR="00D124C9" w:rsidRDefault="00D124C9" w:rsidP="00D124C9">
      <w:pPr>
        <w:tabs>
          <w:tab w:val="left" w:pos="1440"/>
        </w:tabs>
      </w:pPr>
      <w:r>
        <w:t>Grade 4</w:t>
      </w:r>
      <w:r>
        <w:tab/>
      </w:r>
      <w:r w:rsidRPr="00D124C9">
        <w:rPr>
          <w:b/>
        </w:rPr>
        <w:t>Chorale &amp; Shaker Dance</w:t>
      </w:r>
      <w:r>
        <w:t xml:space="preserve"> by J. </w:t>
      </w:r>
      <w:proofErr w:type="spellStart"/>
      <w:r>
        <w:t>Zdechlik</w:t>
      </w:r>
      <w:proofErr w:type="spellEnd"/>
    </w:p>
    <w:p w:rsidR="00564789" w:rsidRDefault="00D124C9" w:rsidP="00D124C9">
      <w:pPr>
        <w:tabs>
          <w:tab w:val="left" w:pos="1440"/>
        </w:tabs>
        <w:ind w:left="1440"/>
      </w:pPr>
      <w:r>
        <w:t xml:space="preserve">Based on the American folk song, Simple Gifts, </w:t>
      </w:r>
      <w:proofErr w:type="spellStart"/>
      <w:r>
        <w:t>Zdechlik</w:t>
      </w:r>
      <w:proofErr w:type="spellEnd"/>
      <w:r>
        <w:t xml:space="preserve"> provides a chorale and a set of unique variations, each providing a creative use of compositional technique.</w:t>
      </w:r>
    </w:p>
    <w:sectPr w:rsidR="00564789" w:rsidSect="00F42531">
      <w:pgSz w:w="12240" w:h="15840"/>
      <w:pgMar w:top="144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4C9"/>
    <w:rsid w:val="002426BF"/>
    <w:rsid w:val="00564789"/>
    <w:rsid w:val="009E2547"/>
    <w:rsid w:val="00D124C9"/>
    <w:rsid w:val="00D83F12"/>
    <w:rsid w:val="00F425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CCCC0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364</Words>
  <Characters>2078</Characters>
  <Application>Microsoft Macintosh Word</Application>
  <DocSecurity>0</DocSecurity>
  <Lines>17</Lines>
  <Paragraphs>4</Paragraphs>
  <ScaleCrop>false</ScaleCrop>
  <Company>WSMA</Company>
  <LinksUpToDate>false</LinksUpToDate>
  <CharactersWithSpaces>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McKinley</dc:creator>
  <cp:keywords/>
  <dc:description/>
  <cp:lastModifiedBy>Theresa McKinley</cp:lastModifiedBy>
  <cp:revision>1</cp:revision>
  <dcterms:created xsi:type="dcterms:W3CDTF">2016-12-01T20:06:00Z</dcterms:created>
  <dcterms:modified xsi:type="dcterms:W3CDTF">2016-12-01T20:10:00Z</dcterms:modified>
</cp:coreProperties>
</file>